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EB" w:rsidRPr="00AE06EB" w:rsidRDefault="00AE06EB" w:rsidP="00AE0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 w:rsidRPr="00AE06EB">
        <w:rPr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AE06EB" w:rsidRPr="00AE06EB" w:rsidRDefault="00AE06EB" w:rsidP="00AE06EB">
      <w:pPr>
        <w:tabs>
          <w:tab w:val="left" w:pos="709"/>
        </w:tabs>
        <w:ind w:firstLine="709"/>
        <w:jc w:val="both"/>
        <w:rPr>
          <w:kern w:val="1"/>
          <w:sz w:val="28"/>
          <w:szCs w:val="28"/>
          <w:lang w:eastAsia="zh-CN"/>
        </w:rPr>
      </w:pPr>
    </w:p>
    <w:p w:rsidR="00AE06EB" w:rsidRPr="00AE06EB" w:rsidRDefault="00AE06EB" w:rsidP="00AE06EB">
      <w:pPr>
        <w:ind w:firstLine="709"/>
        <w:jc w:val="both"/>
        <w:rPr>
          <w:sz w:val="28"/>
          <w:szCs w:val="28"/>
        </w:rPr>
      </w:pPr>
      <w:r w:rsidRPr="00AE06EB">
        <w:rPr>
          <w:sz w:val="28"/>
          <w:szCs w:val="28"/>
        </w:rPr>
        <w:t xml:space="preserve">Предоставление   услуги осуществляется в соответствии </w:t>
      </w:r>
      <w:proofErr w:type="gramStart"/>
      <w:r w:rsidRPr="00AE06EB">
        <w:rPr>
          <w:sz w:val="28"/>
          <w:szCs w:val="28"/>
        </w:rPr>
        <w:t>с</w:t>
      </w:r>
      <w:proofErr w:type="gramEnd"/>
      <w:r w:rsidRPr="00AE06EB">
        <w:rPr>
          <w:sz w:val="28"/>
          <w:szCs w:val="28"/>
        </w:rPr>
        <w:t xml:space="preserve">:  </w:t>
      </w:r>
    </w:p>
    <w:p w:rsidR="00AE06EB" w:rsidRPr="00AE06EB" w:rsidRDefault="00AE06EB" w:rsidP="00AE06E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E06EB">
        <w:rPr>
          <w:sz w:val="28"/>
          <w:szCs w:val="28"/>
        </w:rPr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AE06EB" w:rsidRPr="00AE06EB" w:rsidRDefault="00AE06EB" w:rsidP="00AE06EB">
      <w:pPr>
        <w:tabs>
          <w:tab w:val="left" w:pos="0"/>
        </w:tabs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sz w:val="28"/>
          <w:szCs w:val="28"/>
        </w:rPr>
        <w:t xml:space="preserve">- </w:t>
      </w:r>
      <w:r w:rsidRPr="00AE06EB">
        <w:rPr>
          <w:rFonts w:eastAsia="Tahoma"/>
          <w:sz w:val="28"/>
          <w:szCs w:val="28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AE06EB" w:rsidRPr="00AE06EB" w:rsidRDefault="00AE06EB" w:rsidP="00AE06E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E06EB">
        <w:rPr>
          <w:rFonts w:eastAsia="Calibri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AE06EB" w:rsidRPr="00AE06EB" w:rsidRDefault="00AE06EB" w:rsidP="00AE06EB">
      <w:pPr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AE06EB">
        <w:rPr>
          <w:rFonts w:eastAsia="Tahoma"/>
          <w:kern w:val="3"/>
          <w:sz w:val="28"/>
          <w:szCs w:val="28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AE06EB" w:rsidRPr="00AE06EB" w:rsidRDefault="00AE06EB" w:rsidP="00AE06E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E06EB">
        <w:rPr>
          <w:rFonts w:eastAsia="Calibri"/>
          <w:sz w:val="28"/>
          <w:szCs w:val="28"/>
          <w:lang w:eastAsia="ru-RU"/>
        </w:rPr>
        <w:t xml:space="preserve">- Федеральным </w:t>
      </w:r>
      <w:hyperlink r:id="rId4" w:history="1">
        <w:r w:rsidRPr="00AE06EB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AE06EB">
        <w:rPr>
          <w:rFonts w:eastAsia="Calibri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AE06EB" w:rsidRPr="00AE06EB" w:rsidRDefault="00AE06EB" w:rsidP="00AE06EB">
      <w:pPr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AE06EB" w:rsidRPr="00AE06EB" w:rsidRDefault="00AE06EB" w:rsidP="00AE06EB">
      <w:pPr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9487B" w:rsidRDefault="0059487B" w:rsidP="0059487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02.05.2006г. №59-ФЗ «О порядке рассмотрения обращений граждан Российской Федерации»;</w:t>
      </w:r>
    </w:p>
    <w:p w:rsidR="00AE06EB" w:rsidRPr="00AE06EB" w:rsidRDefault="00AE06EB" w:rsidP="00AE06EB">
      <w:pPr>
        <w:widowControl w:val="0"/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AE06EB">
        <w:rPr>
          <w:rFonts w:eastAsia="Tahoma"/>
          <w:kern w:val="3"/>
          <w:sz w:val="28"/>
          <w:szCs w:val="28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AE06EB">
          <w:rPr>
            <w:rFonts w:eastAsia="Tahoma"/>
            <w:kern w:val="3"/>
            <w:sz w:val="28"/>
            <w:szCs w:val="28"/>
            <w:lang w:eastAsia="ru-RU"/>
          </w:rPr>
          <w:t>Постановление</w:t>
        </w:r>
      </w:hyperlink>
      <w:proofErr w:type="gramStart"/>
      <w:r w:rsidRPr="00AE06EB">
        <w:rPr>
          <w:rFonts w:eastAsia="Tahoma"/>
          <w:kern w:val="3"/>
          <w:sz w:val="28"/>
          <w:szCs w:val="28"/>
          <w:lang w:eastAsia="ru-RU"/>
        </w:rPr>
        <w:t>м</w:t>
      </w:r>
      <w:proofErr w:type="gramEnd"/>
      <w:r w:rsidRPr="00AE06EB">
        <w:rPr>
          <w:rFonts w:eastAsia="Tahoma"/>
          <w:kern w:val="3"/>
          <w:sz w:val="28"/>
          <w:szCs w:val="28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AE06EB" w:rsidRPr="00AE06EB" w:rsidRDefault="00AE06EB" w:rsidP="00AE06EB">
      <w:pPr>
        <w:widowControl w:val="0"/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>
        <w:rPr>
          <w:rFonts w:eastAsia="Tahoma"/>
          <w:kern w:val="3"/>
          <w:sz w:val="28"/>
          <w:szCs w:val="28"/>
          <w:lang w:eastAsia="ru-RU"/>
        </w:rPr>
        <w:t>-</w:t>
      </w:r>
      <w:r w:rsidRPr="00AE06EB">
        <w:rPr>
          <w:rFonts w:eastAsia="Tahoma"/>
          <w:kern w:val="3"/>
          <w:sz w:val="28"/>
          <w:szCs w:val="28"/>
          <w:lang w:eastAsia="ru-RU"/>
        </w:rPr>
        <w:t xml:space="preserve"> Приказом Министерства экономического развития Российской </w:t>
      </w:r>
      <w:r w:rsidRPr="00AE06EB">
        <w:rPr>
          <w:rFonts w:eastAsia="Tahoma"/>
          <w:kern w:val="3"/>
          <w:sz w:val="28"/>
          <w:szCs w:val="28"/>
          <w:lang w:eastAsia="ru-RU"/>
        </w:rPr>
        <w:lastRenderedPageBreak/>
        <w:t xml:space="preserve">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http</w:t>
        </w:r>
        <w:r w:rsidRPr="00AE06EB">
          <w:rPr>
            <w:rFonts w:eastAsia="Tahoma"/>
            <w:kern w:val="3"/>
            <w:sz w:val="28"/>
            <w:szCs w:val="28"/>
            <w:lang w:eastAsia="ru-RU"/>
          </w:rPr>
          <w:t>://</w:t>
        </w:r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www</w:t>
        </w:r>
        <w:r w:rsidRPr="00AE06EB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pravo</w:t>
        </w:r>
        <w:proofErr w:type="spellEnd"/>
        <w:r w:rsidRPr="00AE06EB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gov</w:t>
        </w:r>
        <w:proofErr w:type="spellEnd"/>
        <w:r w:rsidRPr="00AE06EB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AE06EB">
        <w:rPr>
          <w:rFonts w:eastAsia="Tahoma"/>
          <w:kern w:val="3"/>
          <w:sz w:val="28"/>
          <w:szCs w:val="28"/>
          <w:lang w:eastAsia="ru-RU"/>
        </w:rPr>
        <w:t>, 28/02/2015);</w:t>
      </w:r>
    </w:p>
    <w:p w:rsidR="00AE06EB" w:rsidRPr="00AE06EB" w:rsidRDefault="00AE06EB" w:rsidP="00AE06EB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AE06EB">
        <w:rPr>
          <w:bCs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AE06EB">
          <w:rPr>
            <w:bCs/>
            <w:sz w:val="28"/>
            <w:szCs w:val="28"/>
            <w:lang w:eastAsia="ru-RU"/>
          </w:rPr>
          <w:t>порядк</w:t>
        </w:r>
      </w:hyperlink>
      <w:r w:rsidRPr="00AE06EB">
        <w:rPr>
          <w:bCs/>
          <w:sz w:val="28"/>
          <w:szCs w:val="28"/>
          <w:lang w:eastAsia="ru-RU"/>
        </w:rPr>
        <w:t>а</w:t>
      </w:r>
      <w:proofErr w:type="gramEnd"/>
      <w:r w:rsidRPr="00AE06EB">
        <w:rPr>
          <w:bCs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AE06EB">
        <w:rPr>
          <w:bCs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AE06EB">
        <w:rPr>
          <w:bCs/>
          <w:sz w:val="28"/>
          <w:szCs w:val="28"/>
          <w:lang w:eastAsia="ru-RU"/>
        </w:rPr>
        <w:t xml:space="preserve"> информации http://www.pravo.gov.ru, 27.02.2015);</w:t>
      </w:r>
    </w:p>
    <w:p w:rsidR="00AE06EB" w:rsidRPr="00AE06EB" w:rsidRDefault="00AE06EB" w:rsidP="00AE06EB">
      <w:pPr>
        <w:ind w:firstLine="709"/>
        <w:jc w:val="both"/>
        <w:rPr>
          <w:rFonts w:eastAsia="Calibri"/>
          <w:sz w:val="28"/>
          <w:szCs w:val="28"/>
        </w:rPr>
      </w:pPr>
      <w:r w:rsidRPr="00AE06EB">
        <w:rPr>
          <w:b/>
          <w:bCs/>
          <w:sz w:val="28"/>
          <w:szCs w:val="28"/>
        </w:rPr>
        <w:t xml:space="preserve">- </w:t>
      </w:r>
      <w:r w:rsidRPr="00AE06EB">
        <w:rPr>
          <w:bCs/>
          <w:sz w:val="28"/>
          <w:szCs w:val="28"/>
        </w:rPr>
        <w:t>З</w:t>
      </w:r>
      <w:r w:rsidRPr="00AE06EB">
        <w:rPr>
          <w:rStyle w:val="a3"/>
          <w:rFonts w:eastAsia="Calibri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AE06EB">
        <w:rPr>
          <w:rStyle w:val="a3"/>
          <w:rFonts w:eastAsia="Calibri"/>
          <w:b w:val="0"/>
          <w:bCs w:val="0"/>
          <w:sz w:val="28"/>
          <w:szCs w:val="28"/>
        </w:rPr>
        <w:t>Курская</w:t>
      </w:r>
      <w:proofErr w:type="gramEnd"/>
      <w:r w:rsidRPr="00AE06EB">
        <w:rPr>
          <w:rStyle w:val="a3"/>
          <w:rFonts w:eastAsia="Calibri"/>
          <w:b w:val="0"/>
          <w:bCs w:val="0"/>
          <w:sz w:val="28"/>
          <w:szCs w:val="28"/>
        </w:rPr>
        <w:t xml:space="preserve"> правда», №143, 30.11.2013);</w:t>
      </w:r>
    </w:p>
    <w:p w:rsidR="00AE06EB" w:rsidRPr="00AE06EB" w:rsidRDefault="00AE06EB" w:rsidP="00AE06EB">
      <w:pPr>
        <w:widowControl w:val="0"/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AE06EB">
        <w:rPr>
          <w:rFonts w:eastAsia="Tahoma"/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AE06EB">
        <w:rPr>
          <w:rFonts w:eastAsia="Tahoma"/>
          <w:kern w:val="3"/>
          <w:sz w:val="28"/>
          <w:szCs w:val="28"/>
          <w:lang w:eastAsia="ru-RU"/>
        </w:rPr>
        <w:t>Курская</w:t>
      </w:r>
      <w:proofErr w:type="gramEnd"/>
      <w:r w:rsidRPr="00AE06EB">
        <w:rPr>
          <w:rFonts w:eastAsia="Tahoma"/>
          <w:kern w:val="3"/>
          <w:sz w:val="28"/>
          <w:szCs w:val="28"/>
          <w:lang w:eastAsia="ru-RU"/>
        </w:rPr>
        <w:t xml:space="preserve"> правда», № 22, 05.03.2015);</w:t>
      </w:r>
    </w:p>
    <w:p w:rsidR="00AE06EB" w:rsidRPr="00AE06EB" w:rsidRDefault="00AE06EB" w:rsidP="00AE06E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E06EB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23EF5" w:rsidRPr="00C32811" w:rsidRDefault="00723EF5" w:rsidP="00723E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32811">
        <w:rPr>
          <w:color w:val="000000"/>
          <w:sz w:val="28"/>
          <w:szCs w:val="28"/>
        </w:rPr>
        <w:t>Постановлением Администрации Черновецкого сельсовета Пристенского района Курской области 25.10.2018 года N100 "Об утверждении порядка разработки и утверждения административных регламентов предоставления муниципальных услуг (функций)", обнародованном на информационных стендах Администрации Черновецкого сельсовета Пристенского района Курской области 25.10.2018.</w:t>
      </w:r>
      <w:r w:rsidRPr="00C32811">
        <w:rPr>
          <w:sz w:val="28"/>
          <w:szCs w:val="28"/>
        </w:rPr>
        <w:t>;</w:t>
      </w:r>
    </w:p>
    <w:p w:rsidR="00723EF5" w:rsidRDefault="00723EF5" w:rsidP="00723EF5">
      <w:pPr>
        <w:pStyle w:val="ConsTitle"/>
        <w:widowControl/>
        <w:jc w:val="both"/>
        <w:rPr>
          <w:rStyle w:val="a3"/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C32811">
        <w:rPr>
          <w:rStyle w:val="a3"/>
          <w:rFonts w:ascii="Times New Roman" w:hAnsi="Times New Roman" w:cs="Times New Roman"/>
          <w:b/>
          <w:bCs/>
          <w:sz w:val="28"/>
          <w:szCs w:val="28"/>
        </w:rPr>
        <w:lastRenderedPageBreak/>
        <w:t>- -</w:t>
      </w:r>
      <w:r w:rsidRPr="00C32811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Решением </w:t>
      </w:r>
      <w:r w:rsidRPr="00C32811">
        <w:rPr>
          <w:rFonts w:ascii="Times New Roman" w:hAnsi="Times New Roman" w:cs="Times New Roman"/>
          <w:b w:val="0"/>
          <w:sz w:val="28"/>
          <w:szCs w:val="28"/>
        </w:rPr>
        <w:t xml:space="preserve">Собрания депутатов  </w:t>
      </w:r>
      <w:r w:rsidRPr="00C32811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Черновецкого  сельсовета</w:t>
      </w:r>
      <w:proofErr w:type="gramStart"/>
      <w:r w:rsidRPr="00C32811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C32811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Пристенского района Курской области от 18.12.2017г. №44 «</w:t>
      </w:r>
      <w:r w:rsidRPr="00C32811">
        <w:rPr>
          <w:rFonts w:ascii="Times New Roman" w:hAnsi="Times New Roman" w:cs="Times New Roman"/>
          <w:b w:val="0"/>
          <w:sz w:val="28"/>
          <w:szCs w:val="28"/>
        </w:rPr>
        <w:t>Об утверждении перечня услуг, которые являются  необходимыми и обязательными для предоставления Администрацией Черновецкого сельсовета  Пристенского района  муниципальных услуг и предоставляются организациями, участвующими в предоставлении муниципальных услуг, а также Порядка определения размера платы за оказание таких услуг</w:t>
      </w:r>
      <w:r w:rsidRPr="00C32811">
        <w:rPr>
          <w:rStyle w:val="a3"/>
          <w:rFonts w:ascii="Times New Roman" w:hAnsi="Times New Roman" w:cs="Times New Roman"/>
          <w:b/>
          <w:bCs/>
          <w:sz w:val="28"/>
          <w:szCs w:val="28"/>
        </w:rPr>
        <w:t>»;</w:t>
      </w:r>
      <w:r w:rsidRPr="00C32811">
        <w:rPr>
          <w:rStyle w:val="a3"/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723EF5" w:rsidRPr="00C32811" w:rsidRDefault="00723EF5" w:rsidP="00723EF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3EF5" w:rsidRDefault="00723EF5" w:rsidP="00723EF5">
      <w:pPr>
        <w:jc w:val="both"/>
        <w:rPr>
          <w:color w:val="000000"/>
          <w:sz w:val="28"/>
          <w:szCs w:val="28"/>
        </w:rPr>
      </w:pPr>
      <w:proofErr w:type="gramStart"/>
      <w:r w:rsidRPr="00C32811">
        <w:rPr>
          <w:sz w:val="28"/>
          <w:szCs w:val="28"/>
        </w:rPr>
        <w:t xml:space="preserve">- </w:t>
      </w:r>
      <w:r w:rsidRPr="00C32811">
        <w:rPr>
          <w:color w:val="000000"/>
          <w:sz w:val="28"/>
          <w:szCs w:val="28"/>
        </w:rPr>
        <w:t>Постановлением Администрации Черновецкого сельсовета Пристенского района Курской области №131 от 02.11.2015г «Об утверждении Положения об особенностях подачи и рассмотрения жалоб на решения и действия (бездействие) Администрации Черновецкого сельсовета Пристенского района Курской области и ее должностных лиц, муниципальных служащих, замещающих должности муниципальной службы в Администрации Черновецкого сельсовета Пристенского района Курской области»</w:t>
      </w:r>
      <w:proofErr w:type="gramEnd"/>
    </w:p>
    <w:p w:rsidR="00723EF5" w:rsidRPr="00E80C77" w:rsidRDefault="00723EF5" w:rsidP="00723EF5">
      <w:pPr>
        <w:jc w:val="both"/>
        <w:rPr>
          <w:sz w:val="28"/>
          <w:szCs w:val="28"/>
        </w:rPr>
      </w:pPr>
      <w:r w:rsidRPr="00C32811">
        <w:rPr>
          <w:color w:val="000000"/>
          <w:sz w:val="28"/>
          <w:szCs w:val="28"/>
        </w:rPr>
        <w:br/>
      </w:r>
      <w:proofErr w:type="gramStart"/>
      <w:r w:rsidRPr="00C32811">
        <w:rPr>
          <w:color w:val="000000"/>
          <w:sz w:val="28"/>
          <w:szCs w:val="28"/>
        </w:rPr>
        <w:t>-Уставом муниципального образования « Черновецкий сельсовет» Пристенского района Курской области (принят решением Собрания депутатов Черновецкого сельсовета Пристенского района Курской области от 22.11.2010г. №17, зарегистрирован в Управлении Министерства юстиции Российской Федерации по Курской области, государственный регистрационный № ru.65193272010001</w:t>
      </w:r>
      <w:proofErr w:type="gramEnd"/>
    </w:p>
    <w:p w:rsidR="00FE56EB" w:rsidRPr="00AE06EB" w:rsidRDefault="00FE56EB" w:rsidP="00AE06E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E56EB" w:rsidRPr="00AE06EB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E06EB"/>
    <w:rsid w:val="001D577D"/>
    <w:rsid w:val="002424C3"/>
    <w:rsid w:val="0041070B"/>
    <w:rsid w:val="0050532D"/>
    <w:rsid w:val="005359CE"/>
    <w:rsid w:val="00583880"/>
    <w:rsid w:val="0059487B"/>
    <w:rsid w:val="005B6F78"/>
    <w:rsid w:val="005E7EE9"/>
    <w:rsid w:val="005F1173"/>
    <w:rsid w:val="00670B14"/>
    <w:rsid w:val="00723EF5"/>
    <w:rsid w:val="007635E6"/>
    <w:rsid w:val="00822E8E"/>
    <w:rsid w:val="00910895"/>
    <w:rsid w:val="00AC527E"/>
    <w:rsid w:val="00AE06EB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EB"/>
    <w:pPr>
      <w:suppressAutoHyphens/>
      <w:ind w:firstLine="0"/>
      <w:jc w:val="left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06EB"/>
    <w:rPr>
      <w:b/>
      <w:bCs/>
    </w:rPr>
  </w:style>
  <w:style w:type="paragraph" w:customStyle="1" w:styleId="ConsTitle">
    <w:name w:val="ConsTitle"/>
    <w:rsid w:val="00723EF5"/>
    <w:pPr>
      <w:widowControl w:val="0"/>
      <w:suppressAutoHyphens/>
      <w:autoSpaceDE w:val="0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1122</Words>
  <Characters>6398</Characters>
  <Application>Microsoft Office Word</Application>
  <DocSecurity>0</DocSecurity>
  <Lines>53</Lines>
  <Paragraphs>15</Paragraphs>
  <ScaleCrop>false</ScaleCrop>
  <Company>Grizli777</Company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3</cp:revision>
  <dcterms:created xsi:type="dcterms:W3CDTF">2018-12-11T14:14:00Z</dcterms:created>
  <dcterms:modified xsi:type="dcterms:W3CDTF">2019-02-19T11:30:00Z</dcterms:modified>
</cp:coreProperties>
</file>